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2221" w14:textId="1AC23B86" w:rsidR="006D2DA5" w:rsidRPr="0026404D" w:rsidRDefault="00A36AEE" w:rsidP="001B5C7E">
      <w:pPr>
        <w:spacing w:after="0"/>
        <w:jc w:val="center"/>
        <w:rPr>
          <w:b/>
          <w:bCs/>
        </w:rPr>
      </w:pPr>
      <w:r w:rsidRPr="0026404D">
        <w:rPr>
          <w:b/>
          <w:bCs/>
        </w:rPr>
        <w:t xml:space="preserve">Split the pot / Chase the Ace – </w:t>
      </w:r>
      <w:r w:rsidR="001B5C7E" w:rsidRPr="0026404D">
        <w:rPr>
          <w:b/>
          <w:bCs/>
        </w:rPr>
        <w:t xml:space="preserve">Round 2, </w:t>
      </w:r>
      <w:r w:rsidR="00630BA8" w:rsidRPr="0026404D">
        <w:rPr>
          <w:b/>
          <w:bCs/>
        </w:rPr>
        <w:t>2022</w:t>
      </w:r>
    </w:p>
    <w:p w14:paraId="3C94E73D" w14:textId="460B2539" w:rsidR="00630BA8" w:rsidRPr="0026404D" w:rsidRDefault="00630BA8" w:rsidP="00630BA8">
      <w:pPr>
        <w:spacing w:after="0"/>
        <w:jc w:val="both"/>
        <w:rPr>
          <w:b/>
          <w:bCs/>
        </w:rPr>
      </w:pPr>
      <w:r w:rsidRPr="0026404D">
        <w:rPr>
          <w:b/>
          <w:bCs/>
        </w:rPr>
        <w:t>*Participation choice -Fairness and equality consideration*</w:t>
      </w:r>
    </w:p>
    <w:p w14:paraId="2B8C4850" w14:textId="4A23F5F7" w:rsidR="00630BA8" w:rsidRPr="0026404D" w:rsidRDefault="00630BA8" w:rsidP="00630BA8">
      <w:pPr>
        <w:spacing w:after="0"/>
        <w:jc w:val="both"/>
      </w:pPr>
      <w:r w:rsidRPr="0026404D">
        <w:t>The d</w:t>
      </w:r>
      <w:r w:rsidR="00A36AEE" w:rsidRPr="0026404D">
        <w:t xml:space="preserve">raw will start again this week. A plastic wallet of envelopes will be sent home with each student.  We ask that you please return the plastic wallet of envelopes by Thursday each week, regardless of whether you are participating in the draw as this allows for anonymity for </w:t>
      </w:r>
      <w:r w:rsidRPr="0026404D">
        <w:t>entrants and</w:t>
      </w:r>
      <w:r w:rsidR="00A36AEE" w:rsidRPr="0026404D">
        <w:t xml:space="preserve"> ensures that the PA can re-use any envelopes that have not been used and avoid wastage.  </w:t>
      </w:r>
    </w:p>
    <w:p w14:paraId="5EC80F22" w14:textId="33340CEA" w:rsidR="00A36AEE" w:rsidRPr="0026404D" w:rsidRDefault="00A36AEE" w:rsidP="00630BA8">
      <w:pPr>
        <w:spacing w:after="0"/>
        <w:jc w:val="both"/>
      </w:pPr>
      <w:r w:rsidRPr="0026404D">
        <w:t>If you do not wish to</w:t>
      </w:r>
      <w:r w:rsidR="00630BA8" w:rsidRPr="0026404D">
        <w:t xml:space="preserve"> participate or</w:t>
      </w:r>
      <w:r w:rsidRPr="0026404D">
        <w:t xml:space="preserve"> receive any envelopes, please message your class teacher to let them know</w:t>
      </w:r>
      <w:r w:rsidR="00630BA8" w:rsidRPr="0026404D">
        <w:t xml:space="preserve"> or email </w:t>
      </w:r>
      <w:hyperlink r:id="rId8" w:history="1">
        <w:r w:rsidR="00630BA8" w:rsidRPr="0026404D">
          <w:rPr>
            <w:rStyle w:val="Hyperlink"/>
            <w:color w:val="auto"/>
          </w:rPr>
          <w:t>castletownnspa@gmail.com</w:t>
        </w:r>
      </w:hyperlink>
      <w:r w:rsidR="00630BA8" w:rsidRPr="0026404D">
        <w:t xml:space="preserve"> .  Equally if you will be participating online you can let the teacher know you don’t need envelopes</w:t>
      </w:r>
      <w:r w:rsidR="00E845FE" w:rsidRPr="0026404D">
        <w:t>, the PA team will complete the envelopes for the online entries</w:t>
      </w:r>
      <w:r w:rsidR="00630BA8" w:rsidRPr="0026404D">
        <w:t>.  We appreciate support but there is no pressure on any family to take part</w:t>
      </w:r>
      <w:r w:rsidR="001B5C7E" w:rsidRPr="0026404D">
        <w:t xml:space="preserve">.  Also please note this will be our primary fundraiser this year.  </w:t>
      </w:r>
    </w:p>
    <w:p w14:paraId="3BF9852F" w14:textId="77777777" w:rsidR="00A36AEE" w:rsidRPr="0026404D" w:rsidRDefault="00A36AEE" w:rsidP="00630BA8">
      <w:pPr>
        <w:spacing w:after="0"/>
        <w:jc w:val="both"/>
      </w:pPr>
    </w:p>
    <w:p w14:paraId="6E77433F" w14:textId="43ACF410" w:rsidR="00A36AEE" w:rsidRPr="0026404D" w:rsidRDefault="00A36AEE" w:rsidP="00630BA8">
      <w:pPr>
        <w:spacing w:after="0"/>
        <w:jc w:val="both"/>
        <w:rPr>
          <w:b/>
          <w:bCs/>
        </w:rPr>
      </w:pPr>
      <w:r w:rsidRPr="0026404D">
        <w:rPr>
          <w:b/>
          <w:bCs/>
        </w:rPr>
        <w:t>Advance Payment Option</w:t>
      </w:r>
      <w:r w:rsidR="00630BA8" w:rsidRPr="0026404D">
        <w:rPr>
          <w:b/>
          <w:bCs/>
        </w:rPr>
        <w:t>s</w:t>
      </w:r>
    </w:p>
    <w:p w14:paraId="705BCCA8" w14:textId="690AD92D" w:rsidR="00A36AEE" w:rsidRPr="0026404D" w:rsidRDefault="00A36AEE" w:rsidP="00630BA8">
      <w:pPr>
        <w:spacing w:after="0"/>
        <w:jc w:val="both"/>
      </w:pPr>
      <w:r w:rsidRPr="0026404D">
        <w:t xml:space="preserve">From feedback we have received, many parents would like to avail of advance entries for convenience.  You can pay for weeks in advance, both in cash and online </w:t>
      </w:r>
      <w:r w:rsidR="00630BA8" w:rsidRPr="0026404D">
        <w:t xml:space="preserve">PayPal </w:t>
      </w:r>
      <w:r w:rsidR="00AC37BC">
        <w:fldChar w:fldCharType="begin"/>
      </w:r>
      <w:r w:rsidR="00AC37BC">
        <w:instrText xml:space="preserve"> HYPERLINK "http://paypal.me/castletownpa?fbclid=IwAR0VgqU53jVT5dxg_e5tgUebbHuJ7hUMzaHpIOKeE8HJn-IkeZwO8VYkqdc" \t "_blank" </w:instrText>
      </w:r>
      <w:r w:rsidR="00AC37BC">
        <w:fldChar w:fldCharType="separate"/>
      </w:r>
      <w:proofErr w:type="spellStart"/>
      <w:r w:rsidR="00630BA8" w:rsidRPr="0026404D">
        <w:rPr>
          <w:rStyle w:val="Hyperlink"/>
          <w:rFonts w:ascii="Segoe UI Historic" w:hAnsi="Segoe UI Historic" w:cs="Segoe UI Historic"/>
          <w:color w:val="auto"/>
          <w:sz w:val="23"/>
          <w:szCs w:val="23"/>
          <w:bdr w:val="none" w:sz="0" w:space="0" w:color="auto" w:frame="1"/>
        </w:rPr>
        <w:t>PayPal.Me</w:t>
      </w:r>
      <w:proofErr w:type="spellEnd"/>
      <w:r w:rsidR="00630BA8" w:rsidRPr="0026404D">
        <w:rPr>
          <w:rStyle w:val="Hyperlink"/>
          <w:rFonts w:ascii="Segoe UI Historic" w:hAnsi="Segoe UI Historic" w:cs="Segoe UI Historic"/>
          <w:color w:val="auto"/>
          <w:sz w:val="23"/>
          <w:szCs w:val="23"/>
          <w:bdr w:val="none" w:sz="0" w:space="0" w:color="auto" w:frame="1"/>
        </w:rPr>
        <w:t>/</w:t>
      </w:r>
      <w:proofErr w:type="spellStart"/>
      <w:r w:rsidR="00630BA8" w:rsidRPr="0026404D">
        <w:rPr>
          <w:rStyle w:val="Hyperlink"/>
          <w:rFonts w:ascii="Segoe UI Historic" w:hAnsi="Segoe UI Historic" w:cs="Segoe UI Historic"/>
          <w:color w:val="auto"/>
          <w:sz w:val="23"/>
          <w:szCs w:val="23"/>
          <w:bdr w:val="none" w:sz="0" w:space="0" w:color="auto" w:frame="1"/>
        </w:rPr>
        <w:t>castletownpa</w:t>
      </w:r>
      <w:proofErr w:type="spellEnd"/>
      <w:r w:rsidR="00AC37BC">
        <w:rPr>
          <w:rStyle w:val="Hyperlink"/>
          <w:rFonts w:ascii="Segoe UI Historic" w:hAnsi="Segoe UI Historic" w:cs="Segoe UI Historic"/>
          <w:color w:val="auto"/>
          <w:sz w:val="23"/>
          <w:szCs w:val="23"/>
          <w:bdr w:val="none" w:sz="0" w:space="0" w:color="auto" w:frame="1"/>
        </w:rPr>
        <w:fldChar w:fldCharType="end"/>
      </w:r>
      <w:r w:rsidR="00630BA8" w:rsidRPr="0026404D">
        <w:t> </w:t>
      </w:r>
    </w:p>
    <w:p w14:paraId="0CC74424" w14:textId="77777777" w:rsidR="00A36AEE" w:rsidRPr="0026404D" w:rsidRDefault="00A36AEE" w:rsidP="00630BA8">
      <w:pPr>
        <w:spacing w:after="0"/>
        <w:jc w:val="both"/>
      </w:pPr>
    </w:p>
    <w:p w14:paraId="538DDD56" w14:textId="58DBCB40" w:rsidR="00A36AEE" w:rsidRPr="0026404D" w:rsidRDefault="00A36AEE" w:rsidP="00630BA8">
      <w:pPr>
        <w:pStyle w:val="ListParagraph"/>
        <w:numPr>
          <w:ilvl w:val="0"/>
          <w:numId w:val="1"/>
        </w:numPr>
        <w:spacing w:after="0"/>
        <w:jc w:val="both"/>
      </w:pPr>
      <w:r w:rsidRPr="0026404D">
        <w:t xml:space="preserve">Advance payment by Cash – send in your envelopes with the </w:t>
      </w:r>
      <w:r w:rsidR="00E845FE" w:rsidRPr="0026404D">
        <w:t>advance cash amount included in the plastic wallet,</w:t>
      </w:r>
      <w:r w:rsidRPr="0026404D">
        <w:t xml:space="preserve"> but be sure to write a note with them explaining how you want the advance payment allocated</w:t>
      </w:r>
      <w:r w:rsidR="00E845FE" w:rsidRPr="0026404D">
        <w:t xml:space="preserve"> and what name/s you want on the envelopes</w:t>
      </w:r>
      <w:r w:rsidRPr="0026404D">
        <w:t>, e.g. €10 = 1 entry for 5 weeks</w:t>
      </w:r>
    </w:p>
    <w:p w14:paraId="0471184B" w14:textId="77777777" w:rsidR="00A36AEE" w:rsidRPr="0026404D" w:rsidRDefault="00A36AEE" w:rsidP="00630BA8">
      <w:pPr>
        <w:spacing w:after="0"/>
        <w:jc w:val="both"/>
      </w:pPr>
    </w:p>
    <w:p w14:paraId="639157CB" w14:textId="5D63C29D" w:rsidR="00A36AEE" w:rsidRPr="0026404D" w:rsidRDefault="00A36AEE" w:rsidP="00630BA8">
      <w:pPr>
        <w:pStyle w:val="ListParagraph"/>
        <w:numPr>
          <w:ilvl w:val="0"/>
          <w:numId w:val="1"/>
        </w:numPr>
        <w:spacing w:after="0"/>
        <w:jc w:val="both"/>
      </w:pPr>
      <w:r w:rsidRPr="0026404D">
        <w:t xml:space="preserve">Advance payment </w:t>
      </w:r>
      <w:r w:rsidR="00630BA8" w:rsidRPr="0026404D">
        <w:t>PayPal</w:t>
      </w:r>
      <w:r w:rsidRPr="0026404D">
        <w:t xml:space="preserve"> online</w:t>
      </w:r>
      <w:r w:rsidR="00630BA8" w:rsidRPr="0026404D">
        <w:t xml:space="preserve"> </w:t>
      </w:r>
      <w:r w:rsidR="00AC37BC">
        <w:fldChar w:fldCharType="begin"/>
      </w:r>
      <w:r w:rsidR="00AC37BC">
        <w:instrText xml:space="preserve"> HYP</w:instrText>
      </w:r>
      <w:r w:rsidR="00AC37BC">
        <w:instrText xml:space="preserve">ERLINK "http://paypal.me/castletownpa?fbclid=IwAR0VgqU53jVT5dxg_e5tgUebbHuJ7hUMzaHpIOKeE8HJn-IkeZwO8VYkqdc" \t "_blank" </w:instrText>
      </w:r>
      <w:r w:rsidR="00AC37BC">
        <w:fldChar w:fldCharType="separate"/>
      </w:r>
      <w:proofErr w:type="spellStart"/>
      <w:r w:rsidR="00630BA8" w:rsidRPr="0026404D">
        <w:rPr>
          <w:rStyle w:val="Hyperlink"/>
          <w:rFonts w:ascii="Segoe UI Historic" w:hAnsi="Segoe UI Historic" w:cs="Segoe UI Historic"/>
          <w:color w:val="auto"/>
          <w:sz w:val="23"/>
          <w:szCs w:val="23"/>
          <w:bdr w:val="none" w:sz="0" w:space="0" w:color="auto" w:frame="1"/>
        </w:rPr>
        <w:t>PayPal.Me</w:t>
      </w:r>
      <w:proofErr w:type="spellEnd"/>
      <w:r w:rsidR="00630BA8" w:rsidRPr="0026404D">
        <w:rPr>
          <w:rStyle w:val="Hyperlink"/>
          <w:rFonts w:ascii="Segoe UI Historic" w:hAnsi="Segoe UI Historic" w:cs="Segoe UI Historic"/>
          <w:color w:val="auto"/>
          <w:sz w:val="23"/>
          <w:szCs w:val="23"/>
          <w:bdr w:val="none" w:sz="0" w:space="0" w:color="auto" w:frame="1"/>
        </w:rPr>
        <w:t>/</w:t>
      </w:r>
      <w:proofErr w:type="spellStart"/>
      <w:r w:rsidR="00630BA8" w:rsidRPr="0026404D">
        <w:rPr>
          <w:rStyle w:val="Hyperlink"/>
          <w:rFonts w:ascii="Segoe UI Historic" w:hAnsi="Segoe UI Historic" w:cs="Segoe UI Historic"/>
          <w:color w:val="auto"/>
          <w:sz w:val="23"/>
          <w:szCs w:val="23"/>
          <w:bdr w:val="none" w:sz="0" w:space="0" w:color="auto" w:frame="1"/>
        </w:rPr>
        <w:t>castletownpa</w:t>
      </w:r>
      <w:proofErr w:type="spellEnd"/>
      <w:r w:rsidR="00AC37BC">
        <w:rPr>
          <w:rStyle w:val="Hyperlink"/>
          <w:rFonts w:ascii="Segoe UI Historic" w:hAnsi="Segoe UI Historic" w:cs="Segoe UI Historic"/>
          <w:color w:val="auto"/>
          <w:sz w:val="23"/>
          <w:szCs w:val="23"/>
          <w:bdr w:val="none" w:sz="0" w:space="0" w:color="auto" w:frame="1"/>
        </w:rPr>
        <w:fldChar w:fldCharType="end"/>
      </w:r>
      <w:r w:rsidR="00630BA8" w:rsidRPr="0026404D">
        <w:t> </w:t>
      </w:r>
      <w:r w:rsidRPr="0026404D">
        <w:t>– write the instructions in the message section detailing how many entries/weeks you wish to enter for.</w:t>
      </w:r>
      <w:r w:rsidR="00630BA8" w:rsidRPr="0026404D">
        <w:t xml:space="preserve"> Always </w:t>
      </w:r>
      <w:r w:rsidR="00E845FE" w:rsidRPr="0026404D">
        <w:t xml:space="preserve">use the </w:t>
      </w:r>
      <w:r w:rsidR="00630BA8" w:rsidRPr="0026404D">
        <w:t>send to friend</w:t>
      </w:r>
      <w:r w:rsidR="00AC37BC">
        <w:t xml:space="preserve"> option</w:t>
      </w:r>
      <w:bookmarkStart w:id="0" w:name="_GoBack"/>
      <w:bookmarkEnd w:id="0"/>
      <w:r w:rsidR="00630BA8" w:rsidRPr="0026404D">
        <w:t>!</w:t>
      </w:r>
    </w:p>
    <w:p w14:paraId="651E6BAF" w14:textId="77777777" w:rsidR="0018772E" w:rsidRPr="0026404D" w:rsidRDefault="0018772E" w:rsidP="0018772E">
      <w:pPr>
        <w:pStyle w:val="ListParagraph"/>
      </w:pPr>
    </w:p>
    <w:p w14:paraId="17968A9D" w14:textId="4F49E491" w:rsidR="0018772E" w:rsidRPr="0026404D" w:rsidRDefault="001B5C7E" w:rsidP="0018772E">
      <w:pPr>
        <w:pStyle w:val="ListParagraph"/>
        <w:numPr>
          <w:ilvl w:val="0"/>
          <w:numId w:val="1"/>
        </w:numPr>
        <w:spacing w:after="0"/>
        <w:jc w:val="both"/>
      </w:pPr>
      <w:r w:rsidRPr="0026404D">
        <w:t>T</w:t>
      </w:r>
      <w:r w:rsidR="0018772E" w:rsidRPr="0026404D">
        <w:t>o pay in bulk for the 10 weeks over summer until school returns in September €20 payable on or before sports day 24</w:t>
      </w:r>
      <w:r w:rsidR="0018772E" w:rsidRPr="0026404D">
        <w:rPr>
          <w:vertAlign w:val="superscript"/>
        </w:rPr>
        <w:t>th</w:t>
      </w:r>
      <w:r w:rsidR="0018772E" w:rsidRPr="0026404D">
        <w:t xml:space="preserve"> June will cover 1 entry per week until the second week back in September.</w:t>
      </w:r>
    </w:p>
    <w:p w14:paraId="710843D0" w14:textId="77777777" w:rsidR="0018772E" w:rsidRPr="0026404D" w:rsidRDefault="0018772E" w:rsidP="0018772E">
      <w:pPr>
        <w:pStyle w:val="ListParagraph"/>
        <w:spacing w:after="0"/>
        <w:jc w:val="both"/>
      </w:pPr>
    </w:p>
    <w:p w14:paraId="1E0B52C6" w14:textId="35B0DC7A" w:rsidR="00630BA8" w:rsidRPr="0026404D" w:rsidRDefault="00630BA8" w:rsidP="00630BA8">
      <w:pPr>
        <w:spacing w:after="0"/>
        <w:jc w:val="both"/>
        <w:rPr>
          <w:b/>
          <w:bCs/>
        </w:rPr>
      </w:pPr>
      <w:r w:rsidRPr="0026404D">
        <w:rPr>
          <w:b/>
          <w:bCs/>
        </w:rPr>
        <w:t>Remaining Draws:</w:t>
      </w:r>
    </w:p>
    <w:p w14:paraId="59E1E349" w14:textId="5D0702EB" w:rsidR="00A36AEE" w:rsidRPr="0026404D" w:rsidRDefault="00A36AEE" w:rsidP="00630BA8">
      <w:pPr>
        <w:spacing w:after="0"/>
        <w:jc w:val="both"/>
      </w:pPr>
      <w:r w:rsidRPr="0026404D">
        <w:t>6 draws between now and the end of the school term:</w:t>
      </w:r>
    </w:p>
    <w:p w14:paraId="0B7E1641" w14:textId="390F5342" w:rsidR="00630BA8" w:rsidRPr="0026404D" w:rsidRDefault="00A36AEE" w:rsidP="001B5C7E">
      <w:pPr>
        <w:pStyle w:val="ListParagraph"/>
        <w:numPr>
          <w:ilvl w:val="0"/>
          <w:numId w:val="2"/>
        </w:numPr>
        <w:spacing w:after="0"/>
        <w:jc w:val="both"/>
      </w:pPr>
      <w:r w:rsidRPr="0026404D">
        <w:t>20</w:t>
      </w:r>
      <w:r w:rsidRPr="0026404D">
        <w:rPr>
          <w:vertAlign w:val="superscript"/>
        </w:rPr>
        <w:t>th</w:t>
      </w:r>
      <w:r w:rsidRPr="0026404D">
        <w:t xml:space="preserve"> May</w:t>
      </w:r>
    </w:p>
    <w:p w14:paraId="4C0CC49B" w14:textId="59707E44" w:rsidR="00630BA8" w:rsidRPr="0026404D" w:rsidRDefault="00A36AEE" w:rsidP="001B5C7E">
      <w:pPr>
        <w:pStyle w:val="ListParagraph"/>
        <w:numPr>
          <w:ilvl w:val="0"/>
          <w:numId w:val="2"/>
        </w:numPr>
        <w:spacing w:after="0"/>
        <w:jc w:val="both"/>
      </w:pPr>
      <w:r w:rsidRPr="0026404D">
        <w:t>27</w:t>
      </w:r>
      <w:r w:rsidRPr="0026404D">
        <w:rPr>
          <w:vertAlign w:val="superscript"/>
        </w:rPr>
        <w:t>th</w:t>
      </w:r>
      <w:r w:rsidRPr="0026404D">
        <w:t xml:space="preserve"> May</w:t>
      </w:r>
    </w:p>
    <w:p w14:paraId="326C59A1" w14:textId="26F34F0F" w:rsidR="00630BA8" w:rsidRPr="0026404D" w:rsidRDefault="00A36AEE" w:rsidP="001B5C7E">
      <w:pPr>
        <w:pStyle w:val="ListParagraph"/>
        <w:numPr>
          <w:ilvl w:val="0"/>
          <w:numId w:val="2"/>
        </w:numPr>
        <w:spacing w:after="0"/>
        <w:jc w:val="both"/>
      </w:pPr>
      <w:r w:rsidRPr="0026404D">
        <w:t>3</w:t>
      </w:r>
      <w:r w:rsidRPr="0026404D">
        <w:rPr>
          <w:vertAlign w:val="superscript"/>
        </w:rPr>
        <w:t>rd</w:t>
      </w:r>
      <w:r w:rsidRPr="0026404D">
        <w:t xml:space="preserve"> June</w:t>
      </w:r>
    </w:p>
    <w:p w14:paraId="715C9052" w14:textId="77777777" w:rsidR="00630BA8" w:rsidRPr="0026404D" w:rsidRDefault="00A36AEE" w:rsidP="001B5C7E">
      <w:pPr>
        <w:pStyle w:val="ListParagraph"/>
        <w:numPr>
          <w:ilvl w:val="0"/>
          <w:numId w:val="2"/>
        </w:numPr>
        <w:spacing w:after="0"/>
        <w:jc w:val="both"/>
      </w:pPr>
      <w:r w:rsidRPr="0026404D">
        <w:t>10</w:t>
      </w:r>
      <w:r w:rsidRPr="0026404D">
        <w:rPr>
          <w:vertAlign w:val="superscript"/>
        </w:rPr>
        <w:t>th</w:t>
      </w:r>
      <w:r w:rsidRPr="0026404D">
        <w:t xml:space="preserve"> June (bonus draw) </w:t>
      </w:r>
    </w:p>
    <w:p w14:paraId="5169067E" w14:textId="5F2CA8FF" w:rsidR="00630BA8" w:rsidRPr="0026404D" w:rsidRDefault="00A36AEE" w:rsidP="001B5C7E">
      <w:pPr>
        <w:pStyle w:val="ListParagraph"/>
        <w:numPr>
          <w:ilvl w:val="0"/>
          <w:numId w:val="2"/>
        </w:numPr>
        <w:spacing w:after="0"/>
        <w:jc w:val="both"/>
      </w:pPr>
      <w:r w:rsidRPr="0026404D">
        <w:t>17</w:t>
      </w:r>
      <w:r w:rsidRPr="0026404D">
        <w:rPr>
          <w:vertAlign w:val="superscript"/>
        </w:rPr>
        <w:t>th</w:t>
      </w:r>
      <w:r w:rsidRPr="0026404D">
        <w:t xml:space="preserve"> June</w:t>
      </w:r>
    </w:p>
    <w:p w14:paraId="49D93E83" w14:textId="6CA00191" w:rsidR="00A36AEE" w:rsidRPr="0026404D" w:rsidRDefault="00A36AEE" w:rsidP="001B5C7E">
      <w:pPr>
        <w:pStyle w:val="ListParagraph"/>
        <w:numPr>
          <w:ilvl w:val="0"/>
          <w:numId w:val="2"/>
        </w:numPr>
        <w:spacing w:after="0"/>
        <w:jc w:val="both"/>
      </w:pPr>
      <w:r w:rsidRPr="0026404D">
        <w:t>24</w:t>
      </w:r>
      <w:r w:rsidRPr="0026404D">
        <w:rPr>
          <w:vertAlign w:val="superscript"/>
        </w:rPr>
        <w:t>th</w:t>
      </w:r>
      <w:r w:rsidRPr="0026404D">
        <w:t xml:space="preserve"> June (bonus draw on sports day)</w:t>
      </w:r>
    </w:p>
    <w:p w14:paraId="2E3FFD02" w14:textId="7107DFF6" w:rsidR="00A36AEE" w:rsidRPr="0026404D" w:rsidRDefault="00A36AEE" w:rsidP="00630BA8">
      <w:pPr>
        <w:spacing w:after="0"/>
        <w:jc w:val="both"/>
      </w:pPr>
    </w:p>
    <w:p w14:paraId="33FB7AB1" w14:textId="3AEF67D9" w:rsidR="00A36AEE" w:rsidRPr="0026404D" w:rsidRDefault="0018772E" w:rsidP="00630BA8">
      <w:pPr>
        <w:spacing w:after="0"/>
        <w:jc w:val="both"/>
        <w:rPr>
          <w:b/>
          <w:bCs/>
        </w:rPr>
      </w:pPr>
      <w:r w:rsidRPr="0026404D">
        <w:rPr>
          <w:b/>
          <w:bCs/>
        </w:rPr>
        <w:t>Community collaboration:</w:t>
      </w:r>
    </w:p>
    <w:p w14:paraId="50D718BB" w14:textId="3E1E2A23" w:rsidR="00A36AEE" w:rsidRPr="0026404D" w:rsidRDefault="00A36AEE" w:rsidP="00630BA8">
      <w:pPr>
        <w:spacing w:after="0"/>
        <w:jc w:val="both"/>
      </w:pPr>
      <w:r w:rsidRPr="0026404D">
        <w:t xml:space="preserve">The draws will take place in the Golden Anchor while school is closed for the holidays.  They have provided a venue for school fundraisers for </w:t>
      </w:r>
      <w:r w:rsidR="001B5C7E" w:rsidRPr="0026404D">
        <w:t>several</w:t>
      </w:r>
      <w:r w:rsidRPr="0026404D">
        <w:t xml:space="preserve"> years, and we are very grateful to them for giving us a neutral venue as there is no community space within the locality.</w:t>
      </w:r>
      <w:r w:rsidR="0018772E" w:rsidRPr="0026404D">
        <w:t xml:space="preserve">  They also collect envelopes and broaden our fundraising scope.  </w:t>
      </w:r>
    </w:p>
    <w:sectPr w:rsidR="00A36AEE" w:rsidRPr="0026404D" w:rsidSect="0018772E">
      <w:headerReference w:type="default" r:id="rId9"/>
      <w:footerReference w:type="default" r:id="rId10"/>
      <w:pgSz w:w="11900" w:h="16840"/>
      <w:pgMar w:top="1440" w:right="1800" w:bottom="567" w:left="1800" w:header="142"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A72B2" w14:textId="77777777" w:rsidR="00C51A8D" w:rsidRDefault="00C51A8D" w:rsidP="00630BA8">
      <w:pPr>
        <w:spacing w:after="0"/>
      </w:pPr>
      <w:r>
        <w:separator/>
      </w:r>
    </w:p>
  </w:endnote>
  <w:endnote w:type="continuationSeparator" w:id="0">
    <w:p w14:paraId="56A43EF2" w14:textId="77777777" w:rsidR="00C51A8D" w:rsidRDefault="00C51A8D" w:rsidP="00630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Historic">
    <w:altName w:val="Athelas Italic"/>
    <w:charset w:val="00"/>
    <w:family w:val="swiss"/>
    <w:pitch w:val="variable"/>
    <w:sig w:usb0="800001EF" w:usb1="02000002" w:usb2="0060C08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DF87" w14:textId="0700BB1C" w:rsidR="001B5C7E" w:rsidRDefault="001B5C7E">
    <w:pPr>
      <w:pStyle w:val="Footer"/>
    </w:pPr>
    <w:r>
      <w:t xml:space="preserve">All feedback to PA welcomed to </w:t>
    </w:r>
    <w:hyperlink r:id="rId1" w:history="1">
      <w:r w:rsidRPr="00103D1D">
        <w:rPr>
          <w:rStyle w:val="Hyperlink"/>
        </w:rPr>
        <w:t>castletownnspa@gmail.com</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5907E" w14:textId="77777777" w:rsidR="00C51A8D" w:rsidRDefault="00C51A8D" w:rsidP="00630BA8">
      <w:pPr>
        <w:spacing w:after="0"/>
      </w:pPr>
      <w:r>
        <w:separator/>
      </w:r>
    </w:p>
  </w:footnote>
  <w:footnote w:type="continuationSeparator" w:id="0">
    <w:p w14:paraId="1E9D08E9" w14:textId="77777777" w:rsidR="00C51A8D" w:rsidRDefault="00C51A8D" w:rsidP="00630BA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E63A" w14:textId="3747ED84" w:rsidR="00630BA8" w:rsidRDefault="00630BA8" w:rsidP="00630BA8">
    <w:pPr>
      <w:pStyle w:val="Header"/>
      <w:jc w:val="center"/>
    </w:pPr>
    <w:r>
      <w:rPr>
        <w:noProof/>
        <w:lang w:eastAsia="en-US"/>
      </w:rPr>
      <w:drawing>
        <wp:inline distT="0" distB="0" distL="0" distR="0" wp14:anchorId="65BF58EA" wp14:editId="16252507">
          <wp:extent cx="1590675" cy="1330865"/>
          <wp:effectExtent l="0" t="0" r="0" b="3175"/>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stretch>
                    <a:fillRect/>
                  </a:stretch>
                </pic:blipFill>
                <pic:spPr>
                  <a:xfrm>
                    <a:off x="0" y="0"/>
                    <a:ext cx="1601290" cy="133974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10162"/>
    <w:multiLevelType w:val="hybridMultilevel"/>
    <w:tmpl w:val="72242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D772CFB"/>
    <w:multiLevelType w:val="hybridMultilevel"/>
    <w:tmpl w:val="A9C45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EE"/>
    <w:rsid w:val="00057BB8"/>
    <w:rsid w:val="0018772E"/>
    <w:rsid w:val="001B5C7E"/>
    <w:rsid w:val="0026404D"/>
    <w:rsid w:val="00630BA8"/>
    <w:rsid w:val="006D2DA5"/>
    <w:rsid w:val="00A36AEE"/>
    <w:rsid w:val="00AC37BC"/>
    <w:rsid w:val="00C51A8D"/>
    <w:rsid w:val="00E845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8D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BA8"/>
    <w:pPr>
      <w:tabs>
        <w:tab w:val="center" w:pos="4513"/>
        <w:tab w:val="right" w:pos="9026"/>
      </w:tabs>
      <w:spacing w:after="0"/>
    </w:pPr>
  </w:style>
  <w:style w:type="character" w:customStyle="1" w:styleId="HeaderChar">
    <w:name w:val="Header Char"/>
    <w:basedOn w:val="DefaultParagraphFont"/>
    <w:link w:val="Header"/>
    <w:uiPriority w:val="99"/>
    <w:rsid w:val="00630BA8"/>
    <w:rPr>
      <w:sz w:val="24"/>
      <w:szCs w:val="24"/>
      <w:lang w:val="en-US"/>
    </w:rPr>
  </w:style>
  <w:style w:type="paragraph" w:styleId="Footer">
    <w:name w:val="footer"/>
    <w:basedOn w:val="Normal"/>
    <w:link w:val="FooterChar"/>
    <w:uiPriority w:val="99"/>
    <w:unhideWhenUsed/>
    <w:rsid w:val="00630BA8"/>
    <w:pPr>
      <w:tabs>
        <w:tab w:val="center" w:pos="4513"/>
        <w:tab w:val="right" w:pos="9026"/>
      </w:tabs>
      <w:spacing w:after="0"/>
    </w:pPr>
  </w:style>
  <w:style w:type="character" w:customStyle="1" w:styleId="FooterChar">
    <w:name w:val="Footer Char"/>
    <w:basedOn w:val="DefaultParagraphFont"/>
    <w:link w:val="Footer"/>
    <w:uiPriority w:val="99"/>
    <w:rsid w:val="00630BA8"/>
    <w:rPr>
      <w:sz w:val="24"/>
      <w:szCs w:val="24"/>
      <w:lang w:val="en-US"/>
    </w:rPr>
  </w:style>
  <w:style w:type="character" w:styleId="Hyperlink">
    <w:name w:val="Hyperlink"/>
    <w:basedOn w:val="DefaultParagraphFont"/>
    <w:uiPriority w:val="99"/>
    <w:unhideWhenUsed/>
    <w:rsid w:val="00630BA8"/>
    <w:rPr>
      <w:color w:val="0000FF" w:themeColor="hyperlink"/>
      <w:u w:val="single"/>
    </w:rPr>
  </w:style>
  <w:style w:type="character" w:customStyle="1" w:styleId="UnresolvedMention1">
    <w:name w:val="Unresolved Mention1"/>
    <w:basedOn w:val="DefaultParagraphFont"/>
    <w:uiPriority w:val="99"/>
    <w:semiHidden/>
    <w:unhideWhenUsed/>
    <w:rsid w:val="00630BA8"/>
    <w:rPr>
      <w:color w:val="605E5C"/>
      <w:shd w:val="clear" w:color="auto" w:fill="E1DFDD"/>
    </w:rPr>
  </w:style>
  <w:style w:type="paragraph" w:styleId="ListParagraph">
    <w:name w:val="List Paragraph"/>
    <w:basedOn w:val="Normal"/>
    <w:uiPriority w:val="34"/>
    <w:qFormat/>
    <w:rsid w:val="00630BA8"/>
    <w:pPr>
      <w:ind w:left="720"/>
      <w:contextualSpacing/>
    </w:pPr>
  </w:style>
  <w:style w:type="paragraph" w:styleId="BalloonText">
    <w:name w:val="Balloon Text"/>
    <w:basedOn w:val="Normal"/>
    <w:link w:val="BalloonTextChar"/>
    <w:uiPriority w:val="99"/>
    <w:semiHidden/>
    <w:unhideWhenUsed/>
    <w:rsid w:val="00E845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FE"/>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BA8"/>
    <w:pPr>
      <w:tabs>
        <w:tab w:val="center" w:pos="4513"/>
        <w:tab w:val="right" w:pos="9026"/>
      </w:tabs>
      <w:spacing w:after="0"/>
    </w:pPr>
  </w:style>
  <w:style w:type="character" w:customStyle="1" w:styleId="HeaderChar">
    <w:name w:val="Header Char"/>
    <w:basedOn w:val="DefaultParagraphFont"/>
    <w:link w:val="Header"/>
    <w:uiPriority w:val="99"/>
    <w:rsid w:val="00630BA8"/>
    <w:rPr>
      <w:sz w:val="24"/>
      <w:szCs w:val="24"/>
      <w:lang w:val="en-US"/>
    </w:rPr>
  </w:style>
  <w:style w:type="paragraph" w:styleId="Footer">
    <w:name w:val="footer"/>
    <w:basedOn w:val="Normal"/>
    <w:link w:val="FooterChar"/>
    <w:uiPriority w:val="99"/>
    <w:unhideWhenUsed/>
    <w:rsid w:val="00630BA8"/>
    <w:pPr>
      <w:tabs>
        <w:tab w:val="center" w:pos="4513"/>
        <w:tab w:val="right" w:pos="9026"/>
      </w:tabs>
      <w:spacing w:after="0"/>
    </w:pPr>
  </w:style>
  <w:style w:type="character" w:customStyle="1" w:styleId="FooterChar">
    <w:name w:val="Footer Char"/>
    <w:basedOn w:val="DefaultParagraphFont"/>
    <w:link w:val="Footer"/>
    <w:uiPriority w:val="99"/>
    <w:rsid w:val="00630BA8"/>
    <w:rPr>
      <w:sz w:val="24"/>
      <w:szCs w:val="24"/>
      <w:lang w:val="en-US"/>
    </w:rPr>
  </w:style>
  <w:style w:type="character" w:styleId="Hyperlink">
    <w:name w:val="Hyperlink"/>
    <w:basedOn w:val="DefaultParagraphFont"/>
    <w:uiPriority w:val="99"/>
    <w:unhideWhenUsed/>
    <w:rsid w:val="00630BA8"/>
    <w:rPr>
      <w:color w:val="0000FF" w:themeColor="hyperlink"/>
      <w:u w:val="single"/>
    </w:rPr>
  </w:style>
  <w:style w:type="character" w:customStyle="1" w:styleId="UnresolvedMention1">
    <w:name w:val="Unresolved Mention1"/>
    <w:basedOn w:val="DefaultParagraphFont"/>
    <w:uiPriority w:val="99"/>
    <w:semiHidden/>
    <w:unhideWhenUsed/>
    <w:rsid w:val="00630BA8"/>
    <w:rPr>
      <w:color w:val="605E5C"/>
      <w:shd w:val="clear" w:color="auto" w:fill="E1DFDD"/>
    </w:rPr>
  </w:style>
  <w:style w:type="paragraph" w:styleId="ListParagraph">
    <w:name w:val="List Paragraph"/>
    <w:basedOn w:val="Normal"/>
    <w:uiPriority w:val="34"/>
    <w:qFormat/>
    <w:rsid w:val="00630BA8"/>
    <w:pPr>
      <w:ind w:left="720"/>
      <w:contextualSpacing/>
    </w:pPr>
  </w:style>
  <w:style w:type="paragraph" w:styleId="BalloonText">
    <w:name w:val="Balloon Text"/>
    <w:basedOn w:val="Normal"/>
    <w:link w:val="BalloonTextChar"/>
    <w:uiPriority w:val="99"/>
    <w:semiHidden/>
    <w:unhideWhenUsed/>
    <w:rsid w:val="00E845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F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stletownnspa@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stletownnsp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Diageo (Guinness)</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Ciarán Kelly</dc:creator>
  <cp:keywords/>
  <dc:description/>
  <cp:lastModifiedBy>Ciarán Kelly</cp:lastModifiedBy>
  <cp:revision>2</cp:revision>
  <dcterms:created xsi:type="dcterms:W3CDTF">2022-05-13T15:15:00Z</dcterms:created>
  <dcterms:modified xsi:type="dcterms:W3CDTF">2022-05-13T15:15:00Z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2022-05-13T12:24:18Z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238b94d9-0b35-4cfa-a18d-d55f1243f419</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AdHocReviewCycleID">
    <vt:i4>-850732427</vt:i4>
  </property>
  <property fmtid="{D5CDD505-2E9C-101B-9397-08002B2CF9AE}" pid="12" name="_NewReviewCycle">
    <vt:lpwstr/>
  </property>
  <property fmtid="{D5CDD505-2E9C-101B-9397-08002B2CF9AE}" pid="13" name="_EmailSubject">
    <vt:lpwstr>Notes on Draw for next week</vt:lpwstr>
  </property>
  <property fmtid="{D5CDD505-2E9C-101B-9397-08002B2CF9AE}" pid="14" name="_AuthorEmail">
    <vt:lpwstr>caroline.dixon@merck.com</vt:lpwstr>
  </property>
  <property fmtid="{D5CDD505-2E9C-101B-9397-08002B2CF9AE}" pid="15" name="_AuthorEmailDisplayName">
    <vt:lpwstr>Dixon, Caroline</vt:lpwstr>
  </property>
</Properties>
</file>