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BF" w:rsidRPr="00EC1B59" w:rsidRDefault="00EC1B59" w:rsidP="009F31BF">
      <w:pPr>
        <w:shd w:val="clear" w:color="auto" w:fill="FFFFFF"/>
        <w:spacing w:after="0" w:line="240" w:lineRule="auto"/>
        <w:textAlignment w:val="baseline"/>
        <w:rPr>
          <w:rFonts w:ascii="Arial" w:eastAsia="Times New Roman" w:hAnsi="Arial" w:cs="Arial"/>
          <w:b/>
          <w:bCs/>
          <w:sz w:val="32"/>
          <w:szCs w:val="32"/>
          <w:bdr w:val="none" w:sz="0" w:space="0" w:color="auto" w:frame="1"/>
          <w:lang w:eastAsia="en-IE"/>
        </w:rPr>
      </w:pPr>
      <w:r w:rsidRPr="00EC1B59">
        <w:rPr>
          <w:rFonts w:ascii="Arial" w:eastAsia="Times New Roman" w:hAnsi="Arial" w:cs="Arial"/>
          <w:b/>
          <w:bCs/>
          <w:sz w:val="32"/>
          <w:szCs w:val="32"/>
          <w:bdr w:val="none" w:sz="0" w:space="0" w:color="auto" w:frame="1"/>
          <w:lang w:eastAsia="en-IE"/>
        </w:rPr>
        <w:t xml:space="preserve">             </w:t>
      </w:r>
      <w:proofErr w:type="spellStart"/>
      <w:r w:rsidR="009F31BF" w:rsidRPr="00EC1B59">
        <w:rPr>
          <w:rFonts w:ascii="Arial" w:eastAsia="Times New Roman" w:hAnsi="Arial" w:cs="Arial"/>
          <w:b/>
          <w:bCs/>
          <w:sz w:val="32"/>
          <w:szCs w:val="32"/>
          <w:bdr w:val="none" w:sz="0" w:space="0" w:color="auto" w:frame="1"/>
          <w:lang w:eastAsia="en-IE"/>
        </w:rPr>
        <w:t>Fornite</w:t>
      </w:r>
      <w:proofErr w:type="spellEnd"/>
      <w:r w:rsidR="009F31BF" w:rsidRPr="00EC1B59">
        <w:rPr>
          <w:rFonts w:ascii="Arial" w:eastAsia="Times New Roman" w:hAnsi="Arial" w:cs="Arial"/>
          <w:b/>
          <w:bCs/>
          <w:sz w:val="32"/>
          <w:szCs w:val="32"/>
          <w:bdr w:val="none" w:sz="0" w:space="0" w:color="auto" w:frame="1"/>
          <w:lang w:eastAsia="en-IE"/>
        </w:rPr>
        <w:t xml:space="preserve"> Battle Royale   What are the Risks?</w:t>
      </w:r>
    </w:p>
    <w:p w:rsidR="009F31BF" w:rsidRPr="00EC1B59" w:rsidRDefault="009F31BF" w:rsidP="009F31BF">
      <w:pPr>
        <w:shd w:val="clear" w:color="auto" w:fill="FFFFFF"/>
        <w:spacing w:after="0" w:line="240" w:lineRule="auto"/>
        <w:textAlignment w:val="baseline"/>
        <w:rPr>
          <w:rFonts w:ascii="Arial" w:eastAsia="Times New Roman" w:hAnsi="Arial" w:cs="Arial"/>
          <w:b/>
          <w:bCs/>
          <w:sz w:val="32"/>
          <w:szCs w:val="32"/>
          <w:bdr w:val="none" w:sz="0" w:space="0" w:color="auto" w:frame="1"/>
          <w:lang w:eastAsia="en-IE"/>
        </w:rPr>
      </w:pPr>
    </w:p>
    <w:p w:rsidR="009F31BF" w:rsidRPr="00EC1B59" w:rsidRDefault="009F31BF" w:rsidP="009F31BF">
      <w:pPr>
        <w:shd w:val="clear" w:color="auto" w:fill="FFFFFF"/>
        <w:spacing w:after="0" w:line="240" w:lineRule="auto"/>
        <w:textAlignment w:val="baseline"/>
        <w:rPr>
          <w:rFonts w:ascii="Arial" w:eastAsia="Times New Roman" w:hAnsi="Arial" w:cs="Arial"/>
          <w:b/>
          <w:bCs/>
          <w:sz w:val="32"/>
          <w:szCs w:val="32"/>
          <w:bdr w:val="none" w:sz="0" w:space="0" w:color="auto" w:frame="1"/>
          <w:lang w:eastAsia="en-IE"/>
        </w:rPr>
      </w:pPr>
      <w:bookmarkStart w:id="0" w:name="_GoBack"/>
      <w:bookmarkEnd w:id="0"/>
    </w:p>
    <w:p w:rsidR="009F31BF" w:rsidRPr="00EC1B59" w:rsidRDefault="009F31BF" w:rsidP="009F31BF">
      <w:pPr>
        <w:shd w:val="clear" w:color="auto" w:fill="FFFFFF"/>
        <w:spacing w:after="0" w:line="240" w:lineRule="auto"/>
        <w:textAlignment w:val="baseline"/>
        <w:rPr>
          <w:rFonts w:ascii="Arial" w:eastAsia="Times New Roman" w:hAnsi="Arial" w:cs="Arial"/>
          <w:b/>
          <w:bCs/>
          <w:sz w:val="32"/>
          <w:szCs w:val="32"/>
          <w:bdr w:val="none" w:sz="0" w:space="0" w:color="auto" w:frame="1"/>
          <w:lang w:eastAsia="en-IE"/>
        </w:rPr>
      </w:pP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b/>
          <w:bCs/>
          <w:sz w:val="32"/>
          <w:szCs w:val="32"/>
          <w:bdr w:val="none" w:sz="0" w:space="0" w:color="auto" w:frame="1"/>
          <w:lang w:eastAsia="en-IE"/>
        </w:rPr>
        <w:t>The biggest concern for parents of children accessing this game is screen time</w:t>
      </w:r>
      <w:r w:rsidRPr="00EC1B59">
        <w:rPr>
          <w:rFonts w:ascii="Arial" w:eastAsia="Times New Roman" w:hAnsi="Arial" w:cs="Arial"/>
          <w:sz w:val="32"/>
          <w:szCs w:val="32"/>
          <w:bdr w:val="none" w:sz="0" w:space="0" w:color="auto" w:frame="1"/>
          <w:lang w:eastAsia="en-IE"/>
        </w:rPr>
        <w:t>. Due to the immersive nature of the game, some children will find it difficult to stop playing. Games can be over in seconds or, if the user is achieving a high level then it can seem imperative to continue playing.</w:t>
      </w: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sz w:val="32"/>
          <w:szCs w:val="32"/>
          <w:lang w:eastAsia="en-IE"/>
        </w:rPr>
        <w:t>The </w:t>
      </w:r>
      <w:r w:rsidRPr="00EC1B59">
        <w:rPr>
          <w:rFonts w:ascii="Arial" w:eastAsia="Times New Roman" w:hAnsi="Arial" w:cs="Arial"/>
          <w:b/>
          <w:bCs/>
          <w:sz w:val="32"/>
          <w:szCs w:val="32"/>
          <w:bdr w:val="none" w:sz="0" w:space="0" w:color="auto" w:frame="1"/>
          <w:lang w:eastAsia="en-IE"/>
        </w:rPr>
        <w:t>PGEI rating is 12+</w:t>
      </w:r>
      <w:r w:rsidRPr="00EC1B59">
        <w:rPr>
          <w:rFonts w:ascii="Arial" w:eastAsia="Times New Roman" w:hAnsi="Arial" w:cs="Arial"/>
          <w:sz w:val="32"/>
          <w:szCs w:val="32"/>
          <w:lang w:eastAsia="en-IE"/>
        </w:rPr>
        <w:t> but age is not requested when creating an account.</w:t>
      </w: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sz w:val="32"/>
          <w:szCs w:val="32"/>
          <w:lang w:eastAsia="en-IE"/>
        </w:rPr>
        <w:t>The platform is integrated with Facebook and Google, the concern is that users may add other gamers to these platforms. </w:t>
      </w:r>
      <w:r w:rsidRPr="00EC1B59">
        <w:rPr>
          <w:rFonts w:ascii="Arial" w:eastAsia="Times New Roman" w:hAnsi="Arial" w:cs="Arial"/>
          <w:b/>
          <w:bCs/>
          <w:sz w:val="32"/>
          <w:szCs w:val="32"/>
          <w:bdr w:val="none" w:sz="0" w:space="0" w:color="auto" w:frame="1"/>
          <w:lang w:eastAsia="en-IE"/>
        </w:rPr>
        <w:t>Talk to your child about making friends with people they do not know online.</w:t>
      </w: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sz w:val="32"/>
          <w:szCs w:val="32"/>
          <w:lang w:eastAsia="en-IE"/>
        </w:rPr>
        <w:t>The default setting enables other online users to add you as a ‘Friend’. Should you add them as a friend you are able to private chat with them.</w:t>
      </w: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b/>
          <w:bCs/>
          <w:sz w:val="32"/>
          <w:szCs w:val="32"/>
          <w:bdr w:val="none" w:sz="0" w:space="0" w:color="auto" w:frame="1"/>
          <w:lang w:eastAsia="en-IE"/>
        </w:rPr>
        <w:t>Gamers playing this online game connect from all across the world may be any age or gender and can remain totally anonymous.  </w:t>
      </w: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sz w:val="32"/>
          <w:szCs w:val="32"/>
          <w:lang w:eastAsia="en-IE"/>
        </w:rPr>
        <w:t>Users may be exposed to </w:t>
      </w:r>
      <w:r w:rsidRPr="00EC1B59">
        <w:rPr>
          <w:rFonts w:ascii="Arial" w:eastAsia="Times New Roman" w:hAnsi="Arial" w:cs="Arial"/>
          <w:b/>
          <w:bCs/>
          <w:sz w:val="32"/>
          <w:szCs w:val="32"/>
          <w:bdr w:val="none" w:sz="0" w:space="0" w:color="auto" w:frame="1"/>
          <w:lang w:eastAsia="en-IE"/>
        </w:rPr>
        <w:t>offensive language by other players on text chat or live chat. </w:t>
      </w:r>
    </w:p>
    <w:p w:rsidR="009F31BF" w:rsidRPr="00EC1B59" w:rsidRDefault="009F31BF" w:rsidP="009F31BF">
      <w:pPr>
        <w:numPr>
          <w:ilvl w:val="0"/>
          <w:numId w:val="1"/>
        </w:numPr>
        <w:shd w:val="clear" w:color="auto" w:fill="FFFFFF"/>
        <w:spacing w:after="0" w:line="240" w:lineRule="auto"/>
        <w:ind w:left="0"/>
        <w:textAlignment w:val="baseline"/>
        <w:rPr>
          <w:rFonts w:ascii="Arial" w:eastAsia="Times New Roman" w:hAnsi="Arial" w:cs="Arial"/>
          <w:sz w:val="32"/>
          <w:szCs w:val="32"/>
          <w:lang w:eastAsia="en-IE"/>
        </w:rPr>
      </w:pPr>
      <w:r w:rsidRPr="00EC1B59">
        <w:rPr>
          <w:rFonts w:ascii="Arial" w:eastAsia="Times New Roman" w:hAnsi="Arial" w:cs="Arial"/>
          <w:b/>
          <w:bCs/>
          <w:sz w:val="32"/>
          <w:szCs w:val="32"/>
          <w:bdr w:val="none" w:sz="0" w:space="0" w:color="auto" w:frame="1"/>
          <w:lang w:eastAsia="en-IE"/>
        </w:rPr>
        <w:t>There are in-app purchases that can be expensive but are not necessary to play the game. Children must have permission from a parent or they could be banned from the game</w:t>
      </w:r>
      <w:r w:rsidRPr="00EC1B59">
        <w:rPr>
          <w:rFonts w:ascii="Arial" w:eastAsia="Times New Roman" w:hAnsi="Arial" w:cs="Arial"/>
          <w:sz w:val="32"/>
          <w:szCs w:val="32"/>
          <w:lang w:eastAsia="en-IE"/>
        </w:rPr>
        <w:t xml:space="preserve">. Their </w:t>
      </w:r>
      <w:hyperlink r:id="rId5" w:history="1">
        <w:r w:rsidRPr="00EC1B59">
          <w:rPr>
            <w:rFonts w:ascii="Arial" w:eastAsia="Times New Roman" w:hAnsi="Arial" w:cs="Arial"/>
            <w:sz w:val="32"/>
            <w:szCs w:val="32"/>
            <w:u w:val="single"/>
            <w:bdr w:val="none" w:sz="0" w:space="0" w:color="auto" w:frame="1"/>
            <w:lang w:eastAsia="en-IE"/>
          </w:rPr>
          <w:t>terms and conditions</w:t>
        </w:r>
      </w:hyperlink>
      <w:r w:rsidRPr="00EC1B59">
        <w:rPr>
          <w:rFonts w:ascii="Arial" w:eastAsia="Times New Roman" w:hAnsi="Arial" w:cs="Arial"/>
          <w:sz w:val="32"/>
          <w:szCs w:val="32"/>
          <w:lang w:eastAsia="en-IE"/>
        </w:rPr>
        <w:t> state: “</w:t>
      </w:r>
      <w:r w:rsidRPr="00EC1B59">
        <w:rPr>
          <w:rFonts w:ascii="Arial" w:eastAsia="Times New Roman" w:hAnsi="Arial" w:cs="Arial"/>
          <w:i/>
          <w:iCs/>
          <w:sz w:val="32"/>
          <w:szCs w:val="32"/>
          <w:bdr w:val="none" w:sz="0" w:space="0" w:color="auto" w:frame="1"/>
          <w:lang w:eastAsia="en-IE"/>
        </w:rPr>
        <w:t>When you provide payment information to Epic or its authorized processor, you represent that you are an authorized user of the payment card, PIN, key, account or other payment method specified by you, and you authorize Epic to charge such payment method for the full amount of the transaction.”</w:t>
      </w:r>
    </w:p>
    <w:p w:rsidR="00F84C41" w:rsidRPr="00EC1B59" w:rsidRDefault="00EC1B59">
      <w:pPr>
        <w:rPr>
          <w:sz w:val="32"/>
          <w:szCs w:val="32"/>
        </w:rPr>
      </w:pPr>
      <w:r w:rsidRPr="00EC1B59">
        <w:rPr>
          <w:sz w:val="32"/>
          <w:szCs w:val="32"/>
        </w:rPr>
        <w:t xml:space="preserve">                                                                                                                                      (Webwise.ie)</w:t>
      </w:r>
    </w:p>
    <w:p w:rsidR="00EC1B59" w:rsidRPr="00EC1B59" w:rsidRDefault="00EC1B59">
      <w:pPr>
        <w:rPr>
          <w:sz w:val="32"/>
          <w:szCs w:val="32"/>
        </w:rPr>
      </w:pPr>
    </w:p>
    <w:sectPr w:rsidR="00EC1B59" w:rsidRPr="00EC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97A"/>
    <w:multiLevelType w:val="multilevel"/>
    <w:tmpl w:val="1972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BF"/>
    <w:rsid w:val="009F31BF"/>
    <w:rsid w:val="00EC1B59"/>
    <w:rsid w:val="00F84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B958"/>
  <w15:chartTrackingRefBased/>
  <w15:docId w15:val="{74CF44AE-4DE4-4695-8243-17DA059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icgames.com/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Flanagan</dc:creator>
  <cp:keywords/>
  <dc:description/>
  <cp:lastModifiedBy>Marion Flanagan</cp:lastModifiedBy>
  <cp:revision>2</cp:revision>
  <dcterms:created xsi:type="dcterms:W3CDTF">2019-03-28T22:49:00Z</dcterms:created>
  <dcterms:modified xsi:type="dcterms:W3CDTF">2019-04-09T22:40:00Z</dcterms:modified>
</cp:coreProperties>
</file>